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00" w:firstLineChars="200"/>
        <w:jc w:val="center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bookmarkStart w:id="0" w:name="_GoBack"/>
      <w:bookmarkEnd w:id="0"/>
    </w:p>
    <w:p>
      <w:pPr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附件：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医疗设备维修报价表</w:t>
      </w:r>
    </w:p>
    <w:tbl>
      <w:tblPr>
        <w:tblStyle w:val="3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8"/>
        <w:gridCol w:w="1446"/>
        <w:gridCol w:w="2130"/>
        <w:gridCol w:w="1548"/>
        <w:gridCol w:w="1421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8" w:type="dxa"/>
            <w:vMerge w:val="restart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序号</w:t>
            </w:r>
          </w:p>
        </w:tc>
        <w:tc>
          <w:tcPr>
            <w:tcW w:w="1446" w:type="dxa"/>
            <w:vMerge w:val="restart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设备名称</w:t>
            </w:r>
          </w:p>
        </w:tc>
        <w:tc>
          <w:tcPr>
            <w:tcW w:w="2130" w:type="dxa"/>
            <w:vMerge w:val="restart"/>
          </w:tcPr>
          <w:p>
            <w:pPr>
              <w:jc w:val="both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品牌/型号</w:t>
            </w:r>
          </w:p>
        </w:tc>
        <w:tc>
          <w:tcPr>
            <w:tcW w:w="2969" w:type="dxa"/>
            <w:gridSpan w:val="2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报价（元）</w:t>
            </w:r>
          </w:p>
        </w:tc>
        <w:tc>
          <w:tcPr>
            <w:tcW w:w="1417" w:type="dxa"/>
            <w:vMerge w:val="restart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质保时间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8" w:type="dxa"/>
            <w:vMerge w:val="continue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</w:p>
        </w:tc>
        <w:tc>
          <w:tcPr>
            <w:tcW w:w="1446" w:type="dxa"/>
            <w:vMerge w:val="continue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</w:p>
        </w:tc>
        <w:tc>
          <w:tcPr>
            <w:tcW w:w="2130" w:type="dxa"/>
            <w:vMerge w:val="continue"/>
          </w:tcPr>
          <w:p>
            <w:pPr>
              <w:jc w:val="both"/>
              <w:rPr>
                <w:rFonts w:hint="eastAsia"/>
                <w:b/>
                <w:bCs/>
                <w:lang w:val="en-US" w:eastAsia="zh-CN"/>
              </w:rPr>
            </w:pPr>
          </w:p>
        </w:tc>
        <w:tc>
          <w:tcPr>
            <w:tcW w:w="1548" w:type="dxa"/>
          </w:tcPr>
          <w:p>
            <w:pPr>
              <w:jc w:val="both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零配件（合计）</w:t>
            </w:r>
          </w:p>
        </w:tc>
        <w:tc>
          <w:tcPr>
            <w:tcW w:w="1421" w:type="dxa"/>
          </w:tcPr>
          <w:p>
            <w:pPr>
              <w:jc w:val="both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工时费</w:t>
            </w:r>
          </w:p>
        </w:tc>
        <w:tc>
          <w:tcPr>
            <w:tcW w:w="1417" w:type="dxa"/>
            <w:vMerge w:val="continue"/>
          </w:tcPr>
          <w:p>
            <w:pPr>
              <w:jc w:val="both"/>
              <w:rPr>
                <w:rFonts w:hint="eastAsia"/>
                <w:b/>
                <w:bCs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558" w:type="dxa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</w:t>
            </w:r>
          </w:p>
        </w:tc>
        <w:tc>
          <w:tcPr>
            <w:tcW w:w="1446" w:type="dxa"/>
            <w:vAlign w:val="top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视力筛查仪</w:t>
            </w:r>
          </w:p>
        </w:tc>
        <w:tc>
          <w:tcPr>
            <w:tcW w:w="2130" w:type="dxa"/>
            <w:vAlign w:val="top"/>
          </w:tcPr>
          <w:p>
            <w:pPr>
              <w:jc w:val="both"/>
              <w:rPr>
                <w:rFonts w:hint="eastAsia"/>
                <w:b/>
                <w:bCs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/>
                <w:bCs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伟伦/VS100</w:t>
            </w:r>
          </w:p>
        </w:tc>
        <w:tc>
          <w:tcPr>
            <w:tcW w:w="1548" w:type="dxa"/>
          </w:tcPr>
          <w:p>
            <w:pPr>
              <w:jc w:val="both"/>
              <w:rPr>
                <w:rFonts w:hint="default"/>
                <w:b/>
                <w:bCs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both"/>
              <w:rPr>
                <w:rFonts w:hint="eastAsia"/>
                <w:b/>
                <w:bCs/>
                <w:lang w:val="en-US" w:eastAsia="zh-CN"/>
              </w:rPr>
            </w:pPr>
          </w:p>
        </w:tc>
        <w:tc>
          <w:tcPr>
            <w:tcW w:w="1417" w:type="dxa"/>
          </w:tcPr>
          <w:p>
            <w:pPr>
              <w:jc w:val="both"/>
              <w:rPr>
                <w:rFonts w:hint="eastAsia"/>
                <w:b/>
                <w:bCs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58" w:type="dxa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2</w:t>
            </w:r>
          </w:p>
        </w:tc>
        <w:tc>
          <w:tcPr>
            <w:tcW w:w="1446" w:type="dxa"/>
            <w:vAlign w:val="top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超声骨密度仪</w:t>
            </w:r>
          </w:p>
        </w:tc>
        <w:tc>
          <w:tcPr>
            <w:tcW w:w="2130" w:type="dxa"/>
            <w:vAlign w:val="top"/>
          </w:tcPr>
          <w:p>
            <w:pPr>
              <w:jc w:val="both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悦琦创通/BMD-9M3</w:t>
            </w:r>
          </w:p>
        </w:tc>
        <w:tc>
          <w:tcPr>
            <w:tcW w:w="1548" w:type="dxa"/>
          </w:tcPr>
          <w:p>
            <w:pPr>
              <w:jc w:val="both"/>
              <w:rPr>
                <w:rFonts w:hint="default"/>
                <w:b/>
                <w:bCs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both"/>
              <w:rPr>
                <w:rFonts w:hint="eastAsia"/>
                <w:b/>
                <w:bCs/>
                <w:lang w:val="en-US" w:eastAsia="zh-CN"/>
              </w:rPr>
            </w:pPr>
          </w:p>
        </w:tc>
        <w:tc>
          <w:tcPr>
            <w:tcW w:w="1417" w:type="dxa"/>
          </w:tcPr>
          <w:p>
            <w:pPr>
              <w:jc w:val="both"/>
              <w:rPr>
                <w:rFonts w:hint="eastAsia"/>
                <w:b/>
                <w:bCs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58" w:type="dxa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合计</w:t>
            </w:r>
          </w:p>
        </w:tc>
        <w:tc>
          <w:tcPr>
            <w:tcW w:w="1446" w:type="dxa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jc w:val="both"/>
              <w:rPr>
                <w:rFonts w:hint="eastAsia"/>
                <w:b/>
                <w:bCs/>
                <w:lang w:val="en-US" w:eastAsia="zh-CN"/>
              </w:rPr>
            </w:pPr>
          </w:p>
        </w:tc>
        <w:tc>
          <w:tcPr>
            <w:tcW w:w="1548" w:type="dxa"/>
          </w:tcPr>
          <w:p>
            <w:pPr>
              <w:jc w:val="both"/>
              <w:rPr>
                <w:rFonts w:hint="default"/>
                <w:b/>
                <w:bCs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both"/>
              <w:rPr>
                <w:rFonts w:hint="eastAsia"/>
                <w:b/>
                <w:bCs/>
                <w:lang w:val="en-US" w:eastAsia="zh-CN"/>
              </w:rPr>
            </w:pPr>
          </w:p>
        </w:tc>
        <w:tc>
          <w:tcPr>
            <w:tcW w:w="1417" w:type="dxa"/>
          </w:tcPr>
          <w:p>
            <w:pPr>
              <w:jc w:val="both"/>
              <w:rPr>
                <w:rFonts w:hint="eastAsia"/>
                <w:b/>
                <w:bCs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                 报价企业：</w:t>
      </w:r>
    </w:p>
    <w:p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               联系人：</w:t>
      </w:r>
    </w:p>
    <w:p>
      <w:pPr>
        <w:jc w:val="center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                 联系电话：</w:t>
      </w:r>
    </w:p>
    <w:p>
      <w:pPr>
        <w:wordWrap w:val="0"/>
        <w:jc w:val="right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F5000A"/>
    <w:rsid w:val="17994088"/>
    <w:rsid w:val="269B0162"/>
    <w:rsid w:val="323A430D"/>
    <w:rsid w:val="375E5EF9"/>
    <w:rsid w:val="37715F6B"/>
    <w:rsid w:val="3E9C5D42"/>
    <w:rsid w:val="64944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2025-01-14T08:34:00Z</dcterms:created>
  <dc:creator>chfy</dc:creator>
  <cp:lastModifiedBy>茜</cp:lastModifiedBy>
  <dcterms:modified xsi:type="dcterms:W3CDTF">2025-01-15T03:48:40Z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